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D8" w:rsidRPr="00EA09D8" w:rsidRDefault="00EA09D8" w:rsidP="007C0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D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старшей группы№4</w:t>
      </w:r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bCs/>
          <w:sz w:val="28"/>
          <w:szCs w:val="28"/>
        </w:rPr>
        <w:t>Рабочая программа старшей группы</w:t>
      </w:r>
      <w:r w:rsidRPr="00EA0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МКДОУ №11 «Колосок» </w:t>
      </w:r>
      <w:r w:rsidRPr="00EA09D8">
        <w:rPr>
          <w:rFonts w:ascii="Times New Roman" w:hAnsi="Times New Roman" w:cs="Times New Roman"/>
          <w:sz w:val="28"/>
          <w:szCs w:val="28"/>
        </w:rPr>
        <w:t xml:space="preserve">спроектирована с учетом образовательных потребностей детей 5-6 лет и запросов родителей. Она определяет цель, задачи, планируемые результаты, содержание и организацию образовательного процесса в </w:t>
      </w:r>
      <w:r w:rsidRPr="00EA09D8">
        <w:rPr>
          <w:rFonts w:ascii="Times New Roman" w:hAnsi="Times New Roman" w:cs="Times New Roman"/>
          <w:bCs/>
          <w:sz w:val="28"/>
          <w:szCs w:val="28"/>
        </w:rPr>
        <w:t>старшей группе</w:t>
      </w:r>
      <w:r w:rsidRPr="00EA09D8">
        <w:rPr>
          <w:rFonts w:ascii="Times New Roman" w:hAnsi="Times New Roman" w:cs="Times New Roman"/>
          <w:sz w:val="28"/>
          <w:szCs w:val="28"/>
        </w:rPr>
        <w:t>.</w:t>
      </w:r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sz w:val="28"/>
          <w:szCs w:val="28"/>
        </w:rPr>
        <w:t xml:space="preserve">В </w:t>
      </w:r>
      <w:r w:rsidRPr="00EA09D8">
        <w:rPr>
          <w:rFonts w:ascii="Times New Roman" w:hAnsi="Times New Roman" w:cs="Times New Roman"/>
          <w:bCs/>
          <w:sz w:val="28"/>
          <w:szCs w:val="28"/>
        </w:rPr>
        <w:t>Программе</w:t>
      </w:r>
      <w:r w:rsidRPr="00EA09D8">
        <w:rPr>
          <w:rFonts w:ascii="Times New Roman" w:hAnsi="Times New Roman" w:cs="Times New Roman"/>
          <w:sz w:val="28"/>
          <w:szCs w:val="28"/>
        </w:rPr>
        <w:t xml:space="preserve"> учтены концептуальные положения реализуемой в образовательной </w:t>
      </w:r>
      <w:r w:rsidRPr="00EA09D8">
        <w:rPr>
          <w:rFonts w:ascii="Times New Roman" w:hAnsi="Times New Roman" w:cs="Times New Roman"/>
          <w:bCs/>
          <w:sz w:val="28"/>
          <w:szCs w:val="28"/>
        </w:rPr>
        <w:t>работе</w:t>
      </w:r>
      <w:r w:rsidRPr="00EA09D8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возраста. Примерной основной общеобразовательной </w:t>
      </w:r>
      <w:r w:rsidRPr="00EA09D8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EA09D8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EA09D8">
        <w:rPr>
          <w:rFonts w:ascii="Times New Roman" w:hAnsi="Times New Roman" w:cs="Times New Roman"/>
          <w:i/>
          <w:iCs/>
          <w:sz w:val="28"/>
          <w:szCs w:val="28"/>
        </w:rPr>
        <w:t>«От рождения до школы»</w:t>
      </w:r>
      <w:r w:rsidRPr="00EA09D8">
        <w:rPr>
          <w:rFonts w:ascii="Times New Roman" w:hAnsi="Times New Roman" w:cs="Times New Roman"/>
          <w:sz w:val="28"/>
          <w:szCs w:val="28"/>
        </w:rPr>
        <w:t xml:space="preserve"> под редакцией Н. Е. </w:t>
      </w:r>
      <w:proofErr w:type="spellStart"/>
      <w:r w:rsidRPr="00EA09D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A09D8">
        <w:rPr>
          <w:rFonts w:ascii="Times New Roman" w:hAnsi="Times New Roman" w:cs="Times New Roman"/>
          <w:sz w:val="28"/>
          <w:szCs w:val="28"/>
        </w:rPr>
        <w:t>, Т. С. Комаровой, М. А. Васильевой.</w:t>
      </w:r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bCs/>
          <w:sz w:val="28"/>
          <w:szCs w:val="28"/>
        </w:rPr>
        <w:t>Рабочая программа разработана</w:t>
      </w:r>
      <w:r w:rsidRPr="00EA09D8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нормативно-правовыми </w:t>
      </w:r>
      <w:r w:rsidRPr="00EA09D8">
        <w:rPr>
          <w:rFonts w:ascii="Times New Roman" w:hAnsi="Times New Roman" w:cs="Times New Roman"/>
          <w:sz w:val="28"/>
          <w:szCs w:val="28"/>
          <w:u w:val="single"/>
        </w:rPr>
        <w:t>документами</w:t>
      </w:r>
      <w:r w:rsidRPr="00EA09D8">
        <w:rPr>
          <w:rFonts w:ascii="Times New Roman" w:hAnsi="Times New Roman" w:cs="Times New Roman"/>
          <w:sz w:val="28"/>
          <w:szCs w:val="28"/>
        </w:rPr>
        <w:t>:</w:t>
      </w:r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sz w:val="28"/>
          <w:szCs w:val="28"/>
        </w:rPr>
        <w:t xml:space="preserve">- основная образовательная </w:t>
      </w:r>
      <w:r w:rsidRPr="00EA09D8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EA09D8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09D8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i/>
          <w:iCs/>
          <w:sz w:val="28"/>
          <w:szCs w:val="28"/>
        </w:rPr>
        <w:t>Детский сад №11 «Колосок»</w:t>
      </w:r>
      <w:r w:rsidRPr="00EA09D8">
        <w:rPr>
          <w:rFonts w:ascii="Times New Roman" w:hAnsi="Times New Roman" w:cs="Times New Roman"/>
          <w:sz w:val="28"/>
          <w:szCs w:val="28"/>
        </w:rPr>
        <w:t>;</w:t>
      </w:r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sz w:val="28"/>
          <w:szCs w:val="28"/>
        </w:rPr>
        <w:t>- Федеральный закон "Об образовании в Российской Федерации" от 29.12.2012 N 273-ФЗ</w:t>
      </w:r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EA09D8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EA09D8">
        <w:rPr>
          <w:rFonts w:ascii="Times New Roman" w:hAnsi="Times New Roman" w:cs="Times New Roman"/>
          <w:sz w:val="28"/>
          <w:szCs w:val="28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</w:t>
      </w:r>
      <w:r w:rsidRPr="00EA09D8">
        <w:rPr>
          <w:rFonts w:ascii="Times New Roman" w:hAnsi="Times New Roman" w:cs="Times New Roman"/>
          <w:bCs/>
          <w:sz w:val="28"/>
          <w:szCs w:val="28"/>
        </w:rPr>
        <w:t>программам - образовательным программам</w:t>
      </w:r>
      <w:r w:rsidRPr="00EA09D8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15 мая 2013 г. N 26"Об утверждении СанПиН 2.4.1.3049-13 «Санитарно-эпидемиологические требования к устройству, содержанию и организации режима </w:t>
      </w:r>
      <w:r w:rsidRPr="00EA09D8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EA09D8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организаций»;</w:t>
      </w:r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sz w:val="28"/>
          <w:szCs w:val="28"/>
        </w:rPr>
        <w:t>- Устав учреждения.</w:t>
      </w:r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 w:rsidRPr="00EA09D8">
        <w:rPr>
          <w:rFonts w:ascii="Times New Roman" w:hAnsi="Times New Roman" w:cs="Times New Roman"/>
          <w:sz w:val="28"/>
          <w:szCs w:val="28"/>
        </w:rPr>
        <w:t xml:space="preserve"> обеспечивает разностороннее развитие детей в возрасте 5-6 лет с учетом их возрастных и индивидуальных особенностей по основным образовательным </w:t>
      </w:r>
      <w:r w:rsidRPr="00EA09D8">
        <w:rPr>
          <w:rFonts w:ascii="Times New Roman" w:hAnsi="Times New Roman" w:cs="Times New Roman"/>
          <w:sz w:val="28"/>
          <w:szCs w:val="28"/>
          <w:u w:val="single"/>
        </w:rPr>
        <w:t>областям</w:t>
      </w:r>
      <w:r w:rsidRPr="00EA09D8">
        <w:rPr>
          <w:rFonts w:ascii="Times New Roman" w:hAnsi="Times New Roman" w:cs="Times New Roman"/>
          <w:sz w:val="28"/>
          <w:szCs w:val="28"/>
        </w:rPr>
        <w:t xml:space="preserve">: познавательное развитие, речевое развитие, социально-коммуникативное развитие, художественно-эстетическое развитие, физическое развитие. </w:t>
      </w:r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sz w:val="28"/>
          <w:szCs w:val="28"/>
        </w:rPr>
        <w:lastRenderedPageBreak/>
        <w:t xml:space="preserve">Данная </w:t>
      </w:r>
      <w:r w:rsidRPr="00EA09D8">
        <w:rPr>
          <w:rFonts w:ascii="Times New Roman" w:hAnsi="Times New Roman" w:cs="Times New Roman"/>
          <w:bCs/>
          <w:sz w:val="28"/>
          <w:szCs w:val="28"/>
        </w:rPr>
        <w:t xml:space="preserve">программа является </w:t>
      </w:r>
      <w:r w:rsidRPr="00EA09D8">
        <w:rPr>
          <w:rFonts w:ascii="Times New Roman" w:hAnsi="Times New Roman" w:cs="Times New Roman"/>
          <w:i/>
          <w:iCs/>
          <w:sz w:val="28"/>
          <w:szCs w:val="28"/>
        </w:rPr>
        <w:t>«открытой»</w:t>
      </w:r>
      <w:r w:rsidRPr="00EA09D8">
        <w:rPr>
          <w:rFonts w:ascii="Times New Roman" w:hAnsi="Times New Roman" w:cs="Times New Roman"/>
          <w:sz w:val="28"/>
          <w:szCs w:val="28"/>
        </w:rPr>
        <w:t xml:space="preserve"> и предусматривает вариативность, интеграцию, изменения и дополнения по мере профессиональной необходимости. Содержание </w:t>
      </w:r>
      <w:r w:rsidRPr="00EA09D8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EA09D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</w:t>
      </w:r>
      <w:proofErr w:type="gramStart"/>
      <w:r w:rsidRPr="00EA09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A09D8">
        <w:rPr>
          <w:rFonts w:ascii="Times New Roman" w:hAnsi="Times New Roman" w:cs="Times New Roman"/>
          <w:sz w:val="28"/>
          <w:szCs w:val="28"/>
        </w:rPr>
        <w:t xml:space="preserve"> включает </w:t>
      </w:r>
      <w:proofErr w:type="gramStart"/>
      <w:r w:rsidRPr="00EA09D8">
        <w:rPr>
          <w:rFonts w:ascii="Times New Roman" w:hAnsi="Times New Roman" w:cs="Times New Roman"/>
          <w:sz w:val="28"/>
          <w:szCs w:val="28"/>
        </w:rPr>
        <w:t>три</w:t>
      </w:r>
      <w:proofErr w:type="gramEnd"/>
      <w:r w:rsidRPr="00EA09D8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EA09D8">
        <w:rPr>
          <w:rFonts w:ascii="Times New Roman" w:hAnsi="Times New Roman" w:cs="Times New Roman"/>
          <w:sz w:val="28"/>
          <w:szCs w:val="28"/>
          <w:u w:val="single"/>
        </w:rPr>
        <w:t>раздела</w:t>
      </w:r>
      <w:r w:rsidRPr="00EA09D8">
        <w:rPr>
          <w:rFonts w:ascii="Times New Roman" w:hAnsi="Times New Roman" w:cs="Times New Roman"/>
          <w:sz w:val="28"/>
          <w:szCs w:val="28"/>
        </w:rPr>
        <w:t>:</w:t>
      </w:r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sz w:val="28"/>
          <w:szCs w:val="28"/>
        </w:rPr>
        <w:t>-целевой;</w:t>
      </w:r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sz w:val="28"/>
          <w:szCs w:val="28"/>
        </w:rPr>
        <w:t>- содержательный;</w:t>
      </w:r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sz w:val="28"/>
          <w:szCs w:val="28"/>
        </w:rPr>
        <w:t>- организационный.</w:t>
      </w:r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sz w:val="28"/>
          <w:szCs w:val="28"/>
        </w:rPr>
        <w:t xml:space="preserve">В каждом из них отражается обязательная часть и часть, формируемая участниками образовательных отношений. </w:t>
      </w:r>
      <w:proofErr w:type="gramStart"/>
      <w:r w:rsidRPr="00EA09D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EA09D8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EA09D8">
        <w:rPr>
          <w:rFonts w:ascii="Times New Roman" w:hAnsi="Times New Roman" w:cs="Times New Roman"/>
          <w:sz w:val="28"/>
          <w:szCs w:val="28"/>
        </w:rPr>
        <w:t xml:space="preserve">, формируемая участниками образовательных отношений, представлена культурными практиками, учитывает потребности, интересы и мотивы детей, членов их семей, педагогов и ориентирована на специфику социокультурных и национальных условий, в которых осуществляется образовательная деятельность; выбор тех парциальных </w:t>
      </w:r>
      <w:r w:rsidRPr="00EA09D8">
        <w:rPr>
          <w:rFonts w:ascii="Times New Roman" w:hAnsi="Times New Roman" w:cs="Times New Roman"/>
          <w:bCs/>
          <w:sz w:val="28"/>
          <w:szCs w:val="28"/>
        </w:rPr>
        <w:t>программ и форм работы с детьми</w:t>
      </w:r>
      <w:r w:rsidRPr="00EA09D8">
        <w:rPr>
          <w:rFonts w:ascii="Times New Roman" w:hAnsi="Times New Roman" w:cs="Times New Roman"/>
          <w:sz w:val="28"/>
          <w:szCs w:val="28"/>
        </w:rPr>
        <w:t>, которые в наибольшей степени соответствуют потребностям и интересам детей, а также возможностям педагогического коллектива.</w:t>
      </w:r>
      <w:proofErr w:type="gramEnd"/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sz w:val="28"/>
          <w:szCs w:val="28"/>
        </w:rPr>
        <w:t xml:space="preserve">Целевой раздел содержит пояснительную записку </w:t>
      </w:r>
      <w:r w:rsidRPr="00EA09D8">
        <w:rPr>
          <w:rFonts w:ascii="Times New Roman" w:hAnsi="Times New Roman" w:cs="Times New Roman"/>
          <w:bCs/>
          <w:sz w:val="28"/>
          <w:szCs w:val="28"/>
        </w:rPr>
        <w:t>рабочей программы старшей группы</w:t>
      </w:r>
      <w:r w:rsidRPr="00EA09D8">
        <w:rPr>
          <w:rFonts w:ascii="Times New Roman" w:hAnsi="Times New Roman" w:cs="Times New Roman"/>
          <w:sz w:val="28"/>
          <w:szCs w:val="28"/>
        </w:rPr>
        <w:t xml:space="preserve">. В пояснительную записку включены цель и задачи реализации </w:t>
      </w:r>
      <w:r w:rsidRPr="00EA09D8">
        <w:rPr>
          <w:rFonts w:ascii="Times New Roman" w:hAnsi="Times New Roman" w:cs="Times New Roman"/>
          <w:bCs/>
          <w:sz w:val="28"/>
          <w:szCs w:val="28"/>
        </w:rPr>
        <w:t>рабочей программы</w:t>
      </w:r>
      <w:r w:rsidRPr="00EA09D8">
        <w:rPr>
          <w:rFonts w:ascii="Times New Roman" w:hAnsi="Times New Roman" w:cs="Times New Roman"/>
          <w:sz w:val="28"/>
          <w:szCs w:val="28"/>
        </w:rPr>
        <w:t xml:space="preserve">, возрастные и индивидуальные особенности воспитанников, посещающих </w:t>
      </w:r>
      <w:r w:rsidRPr="00EA09D8">
        <w:rPr>
          <w:rFonts w:ascii="Times New Roman" w:hAnsi="Times New Roman" w:cs="Times New Roman"/>
          <w:bCs/>
          <w:sz w:val="28"/>
          <w:szCs w:val="28"/>
        </w:rPr>
        <w:t>группу</w:t>
      </w:r>
      <w:r w:rsidRPr="00EA09D8">
        <w:rPr>
          <w:rFonts w:ascii="Times New Roman" w:hAnsi="Times New Roman" w:cs="Times New Roman"/>
          <w:sz w:val="28"/>
          <w:szCs w:val="28"/>
        </w:rPr>
        <w:t>, а также описание регионального компонента и социокультурных особенностей осуществления образовательной деятельности,</w:t>
      </w:r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sz w:val="28"/>
          <w:szCs w:val="28"/>
        </w:rPr>
        <w:t xml:space="preserve">Принципы и подходы, описанные в целевом разделе, обеспечивают единство задач образовательного процесса; интеграцию образовательных областей. Планируемые результаты </w:t>
      </w:r>
      <w:r w:rsidRPr="00EA09D8">
        <w:rPr>
          <w:rFonts w:ascii="Times New Roman" w:hAnsi="Times New Roman" w:cs="Times New Roman"/>
          <w:bCs/>
          <w:sz w:val="28"/>
          <w:szCs w:val="28"/>
        </w:rPr>
        <w:t>рабочей программы</w:t>
      </w:r>
      <w:r w:rsidRPr="00EA09D8">
        <w:rPr>
          <w:rFonts w:ascii="Times New Roman" w:hAnsi="Times New Roman" w:cs="Times New Roman"/>
          <w:sz w:val="28"/>
          <w:szCs w:val="28"/>
        </w:rPr>
        <w:t xml:space="preserve"> конкретизируют целевые ориентиры образовательного стандарта дошкольного образования. </w:t>
      </w:r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sz w:val="28"/>
          <w:szCs w:val="28"/>
        </w:rPr>
        <w:t xml:space="preserve">Содержательный раздел включает описание образовательной деятельности в соответствии с направлениями развития ребенка, представленными в пяти образовательных областях. Содержание </w:t>
      </w:r>
      <w:r w:rsidRPr="00EA09D8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EA09D8">
        <w:rPr>
          <w:rFonts w:ascii="Times New Roman" w:hAnsi="Times New Roman" w:cs="Times New Roman"/>
          <w:sz w:val="28"/>
          <w:szCs w:val="28"/>
        </w:rPr>
        <w:t xml:space="preserve">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</w:t>
      </w:r>
      <w:r w:rsidRPr="00EA09D8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Pr="00EA09D8">
        <w:rPr>
          <w:rFonts w:ascii="Times New Roman" w:hAnsi="Times New Roman" w:cs="Times New Roman"/>
          <w:sz w:val="28"/>
          <w:szCs w:val="28"/>
        </w:rPr>
        <w:t xml:space="preserve">: социально-коммуникативное развитие; познавательное развитие; речевое развитие; художественно </w:t>
      </w:r>
      <w:proofErr w:type="gramStart"/>
      <w:r w:rsidRPr="00EA09D8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EA09D8">
        <w:rPr>
          <w:rFonts w:ascii="Times New Roman" w:hAnsi="Times New Roman" w:cs="Times New Roman"/>
          <w:sz w:val="28"/>
          <w:szCs w:val="28"/>
        </w:rPr>
        <w:t>стетическое развитие; физическое развитие.</w:t>
      </w:r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09D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Организационный раздел включает режим дня. Материально-техническое обеспечение </w:t>
      </w:r>
      <w:r w:rsidRPr="00EA09D8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EA09D8">
        <w:rPr>
          <w:rFonts w:ascii="Times New Roman" w:hAnsi="Times New Roman" w:cs="Times New Roman"/>
          <w:sz w:val="28"/>
          <w:szCs w:val="28"/>
        </w:rPr>
        <w:t xml:space="preserve">. Обеспеченность методическими материалами и средствами обучения и воспитания. План календарных тематических недель, включенный в данный раздел, </w:t>
      </w:r>
      <w:r w:rsidRPr="00EA09D8"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Pr="00EA09D8">
        <w:rPr>
          <w:rFonts w:ascii="Times New Roman" w:hAnsi="Times New Roman" w:cs="Times New Roman"/>
          <w:sz w:val="28"/>
          <w:szCs w:val="28"/>
        </w:rPr>
        <w:t xml:space="preserve"> с учетом образовательных задач, временных отрезков года, возраста детей, текущих праздников. Перечень методических пособий включает в себя все методические пособия. </w:t>
      </w:r>
    </w:p>
    <w:p w:rsidR="00EA09D8" w:rsidRPr="00EA09D8" w:rsidRDefault="00EA09D8" w:rsidP="00EA09D8">
      <w:pPr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Pr="00EA09D8">
        <w:rPr>
          <w:rFonts w:ascii="Times New Roman" w:hAnsi="Times New Roman" w:cs="Times New Roman"/>
          <w:bCs/>
          <w:sz w:val="28"/>
          <w:szCs w:val="28"/>
        </w:rPr>
        <w:t>рабочей программы 1 год</w:t>
      </w:r>
    </w:p>
    <w:p w:rsidR="00D40A30" w:rsidRPr="00EA09D8" w:rsidRDefault="00D40A30">
      <w:pPr>
        <w:rPr>
          <w:rFonts w:ascii="Times New Roman" w:hAnsi="Times New Roman" w:cs="Times New Roman"/>
          <w:sz w:val="28"/>
          <w:szCs w:val="28"/>
        </w:rPr>
      </w:pPr>
    </w:p>
    <w:sectPr w:rsidR="00D40A30" w:rsidRPr="00EA09D8" w:rsidSect="0002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9D8"/>
    <w:rsid w:val="000224C2"/>
    <w:rsid w:val="007C0A4B"/>
    <w:rsid w:val="00D40A30"/>
    <w:rsid w:val="00EA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587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Андрющенко</dc:creator>
  <cp:lastModifiedBy>дом</cp:lastModifiedBy>
  <cp:revision>2</cp:revision>
  <dcterms:created xsi:type="dcterms:W3CDTF">2019-09-25T20:46:00Z</dcterms:created>
  <dcterms:modified xsi:type="dcterms:W3CDTF">2019-09-29T14:00:00Z</dcterms:modified>
</cp:coreProperties>
</file>