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E8" w:rsidRDefault="009F6FE8" w:rsidP="009F6FE8">
      <w:pPr>
        <w:spacing w:before="90" w:after="90" w:line="240" w:lineRule="auto"/>
        <w:jc w:val="center"/>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color w:val="000000"/>
          <w:sz w:val="28"/>
          <w:szCs w:val="28"/>
          <w:lang w:eastAsia="ru-RU"/>
        </w:rPr>
        <w:t>Социально - коммуникативное  развитие детей  дошкольного</w:t>
      </w:r>
    </w:p>
    <w:p w:rsidR="009F6FE8" w:rsidRDefault="009F6FE8" w:rsidP="009F6FE8">
      <w:pPr>
        <w:shd w:val="clear" w:color="auto" w:fill="FFFFFF"/>
        <w:spacing w:after="0" w:line="270" w:lineRule="atLeast"/>
        <w:ind w:left="-134" w:firstLine="28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возраста  в  условиях  введения  ФГОС</w:t>
      </w:r>
    </w:p>
    <w:bookmarkEnd w:id="0"/>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«Ребёнок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игре, в собственном творчестве, в красоте. Через сказку, игру, через неповторимое детское творчество – верная дорога к сердцу ребёнку»  В.А. Сухомлинский.</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ФГОС предусматривается развитие дошкольников по усвоению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формирования уважительного отношения и чувства принадлежности к своей семье и сообществу детей и взрослых.</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Многие дошкольники испытывают серьёзные трудности в общении с окружающими, особенно со сверстниками. Они с трудом усваивают те или иные нравственные нормы. Дети стали более эгоистичными, капризными, избалованными, зачастую неуправляемыми.</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несмотря на изменения в мире, обществе и семье, дошкольники остаются детьми, они любят играть (содержание игр изменилось, наряду с сюжетно-ролевыми играми дети выбирают компьютерные игры, игры с современными головоломками, конструкторами). Произошли существенные изменения в интеллектуальной сфере детей. Они стали более информированы и любознательны, свободно ориентируются в современной технике, во взрослой жизни, чему способствует насыщенность среды в детском саду и дома.</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Социализация ребёнка дошкольного возраста – явление многогранное, которое происходит под влиянием наследственности, атмосферы, в которой ребёнок воспитывается, среды, окружающей его, собственной деятельности, игры, самопознания и саморазвития.</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Освоение ребёнком культуры, общечеловеческого опыта невозможно без взаимодействия и общения с другими людьми. Ведь именно через коммуникацию происходит то самое развитие сознания и высших психических функций. А умение ребёнка позитивно общаться позволяет ему жить комфортно среди людей.</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Социально-коммуникативное развитие дошкольников происходит через игру как ведущую детскую деятельность. Общение является важным элементом любой игры. Обогащается и эмоциональный мир ребёнка. Дети учатся разрешать конфликты, выражать эмоции  и адекватно взаимодействовать с окружающими.</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А.С.Макаренко говорил, что ребёнок в игре таков, каким будет, когда вырастет и станет самостоятельно работать. Коллективные игры привлекают детей, начиная с четвёртого года жизни. Очень важно помочь ребёнку наладить </w:t>
      </w:r>
      <w:r>
        <w:rPr>
          <w:rFonts w:ascii="Times New Roman" w:eastAsia="Times New Roman" w:hAnsi="Times New Roman" w:cs="Times New Roman"/>
          <w:color w:val="000000"/>
          <w:sz w:val="28"/>
          <w:szCs w:val="28"/>
          <w:lang w:eastAsia="ru-RU"/>
        </w:rPr>
        <w:lastRenderedPageBreak/>
        <w:t>хорошие отношения с другими, научить его правилу - относись к другим так, как хотел бы, чтобы относились к тебе.</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lang w:eastAsia="ru-RU"/>
        </w:rPr>
        <w:t>В сюжетно-ролевых</w:t>
      </w:r>
      <w:r>
        <w:rPr>
          <w:rFonts w:ascii="Times New Roman" w:eastAsia="Times New Roman" w:hAnsi="Times New Roman" w:cs="Times New Roman"/>
          <w:color w:val="000000"/>
          <w:sz w:val="28"/>
          <w:szCs w:val="28"/>
          <w:lang w:eastAsia="ru-RU"/>
        </w:rPr>
        <w:t> играх начинают формироваться личностные качества. Они влияют на развитие эмоций и психическое здоровье дошкольника. Проявление чувств у ребёнка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самые непосредственные: если радость, то огромная, если обида, то сильная, если страх, то большой. Управляя игрой детей, можно влиять на их отношения и мировоззрение. Долгожданная роль  доставляет ребёнку радость. Доброжелательность, доверие коллектива поддерживает в нём чувство собственного достоинства, окрыляет его. Познавая систему человеческих отношений, он начинает осознавать своё место в ней. Разыгрывая фрагменты реальной взрослой жизни, ребёнок открывает новые грани окружающей действительности.</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lang w:eastAsia="ru-RU"/>
        </w:rPr>
        <w:t>Художественное слово</w:t>
      </w:r>
      <w:r>
        <w:rPr>
          <w:rFonts w:ascii="Times New Roman" w:eastAsia="Times New Roman" w:hAnsi="Times New Roman" w:cs="Times New Roman"/>
          <w:color w:val="000000"/>
          <w:sz w:val="28"/>
          <w:szCs w:val="28"/>
          <w:lang w:eastAsia="ru-RU"/>
        </w:rPr>
        <w:t> способствует развитию эмоций и чувств, вызывая живой отклик на различные события жизни, перестраивает его субъективный мир. При чтении книги ребёнок видит перед собой определённую, конкретную ситуацию, образ, переживает описываемые события. Ребёнок как бы входит внутрь событий художественного произведения, становится  их участником. Дети сразу выделяют положительных героев и безоговорочно принимают их позиции. Любимым героям стремятся подражать. Отрицательная моральная сторона поступков героев вызывает резкий протест и возмущение. С помощью сказок можно метафорично воспитывать ребёнка, помогая преодолевать негативные стороны его формирующейся личности. Жадному и эгоистичному ребёнку полезно послушать сказку о рыбаке и рыбке, о трёх жадных медвежатах; пугливому и робкому – о трусливом зайце; активному и подвижному непоседе – о коте в сапогах.</w:t>
      </w:r>
    </w:p>
    <w:p w:rsidR="009F6FE8" w:rsidRDefault="009F6FE8" w:rsidP="009F6FE8">
      <w:pPr>
        <w:shd w:val="clear" w:color="auto" w:fill="FFFFFF"/>
        <w:spacing w:after="0" w:line="270" w:lineRule="atLeast"/>
        <w:ind w:left="-13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Дошкольник овладевает разными видами дидактических игр (словесными, настольно-печатными, игры с предметами), совершенствует умение самостоятельно и с помощью взрослого участвовать в играх с правилами,  ролевых, режиссёрских, музыкальных и театрализованных.                                    </w:t>
      </w:r>
      <w:r>
        <w:rPr>
          <w:rFonts w:ascii="Times New Roman" w:eastAsia="Times New Roman" w:hAnsi="Times New Roman" w:cs="Times New Roman"/>
          <w:b/>
          <w:bCs/>
          <w:i/>
          <w:color w:val="000000"/>
          <w:sz w:val="28"/>
          <w:szCs w:val="28"/>
          <w:lang w:eastAsia="ru-RU"/>
        </w:rPr>
        <w:t>В театрализованных  играх</w:t>
      </w:r>
      <w:r>
        <w:rPr>
          <w:rFonts w:ascii="Times New Roman" w:eastAsia="Times New Roman" w:hAnsi="Times New Roman" w:cs="Times New Roman"/>
          <w:color w:val="000000"/>
          <w:sz w:val="28"/>
          <w:szCs w:val="28"/>
          <w:lang w:eastAsia="ru-RU"/>
        </w:rPr>
        <w:t>  дети изображают животных и людей при помощи мимики и пантомимики. В повседневной жизни отмечают своё эмоциональное состояние, наблюдая за окружающими,  замечают настроение других людей. В театральном уголке создают образ сказочного героя или современного человека, преображая себя при помощи маски и костюма. Дети самостоятельно сочиняют свои сказки, импровизируют спонтанные ситуации и моделируют жизненный опыт людей. Совершенствовать артистические навыки помогают использование упражнений дыхательной  гимнастика по А.Н Стрельниковой и артикуляционной гимнастики, психомышечная тренировка (направленная на развитие внимания, памяти, восприятия), коррекционные игры и упражнения  на регуляцию эмоций и чувств («Настроение в варежках», «Хорошо - плохо», «Зеркало» и др.)</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Одним из показателей полноценного и правильного развития дошкольника является умение взаимодействовать со сверстниками и старшими.</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lang w:eastAsia="ru-RU"/>
        </w:rPr>
        <w:lastRenderedPageBreak/>
        <w:t>Коммуникативные игры</w:t>
      </w:r>
      <w:r>
        <w:rPr>
          <w:rFonts w:ascii="Times New Roman" w:eastAsia="Times New Roman" w:hAnsi="Times New Roman" w:cs="Times New Roman"/>
          <w:color w:val="000000"/>
          <w:sz w:val="28"/>
          <w:szCs w:val="28"/>
          <w:lang w:eastAsia="ru-RU"/>
        </w:rPr>
        <w:t> – наиболее простой и эффективный способ развития навыка общения у детей данной возрастной категории.</w:t>
      </w:r>
    </w:p>
    <w:p w:rsidR="009F6FE8" w:rsidRDefault="009F6FE8" w:rsidP="009F6FE8">
      <w:pPr>
        <w:shd w:val="clear" w:color="auto" w:fill="FFFFFF"/>
        <w:spacing w:after="0" w:line="270" w:lineRule="atLeast"/>
        <w:jc w:val="both"/>
        <w:rPr>
          <w:rFonts w:ascii="Times New Roman" w:eastAsia="Times New Roman" w:hAnsi="Times New Roman" w:cs="Times New Roman"/>
          <w:i/>
          <w:color w:val="000000"/>
          <w:sz w:val="32"/>
          <w:szCs w:val="32"/>
          <w:u w:val="single"/>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32"/>
          <w:szCs w:val="32"/>
          <w:u w:val="single"/>
          <w:lang w:eastAsia="ru-RU"/>
        </w:rPr>
        <w:t>Игры на развитие социально-коммуникативных навыков:</w:t>
      </w:r>
    </w:p>
    <w:p w:rsidR="009F6FE8" w:rsidRDefault="009F6FE8" w:rsidP="009F6FE8">
      <w:pPr>
        <w:shd w:val="clear" w:color="auto" w:fill="FFFFFF"/>
        <w:spacing w:after="0" w:line="27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«Знакомство»</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Оснащение:  картинки с изображением сказочных персонажей.         Описание игры:                                                                                                  </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помощью считалки выбирается водящий, который рассматривает картинку, не показывая её детям. После этого водящий должен описать изображение, начиная со слов «Я хочу вас познакомить с моим лучшим другом…»   Ребёнок, который первым догадался, какой сказочный персонаж изображён на картинке, становится водящим, игра возобновляется.</w:t>
      </w:r>
    </w:p>
    <w:p w:rsidR="009F6FE8" w:rsidRDefault="009F6FE8" w:rsidP="009F6FE8">
      <w:pPr>
        <w:shd w:val="clear" w:color="auto" w:fill="FFFFFF"/>
        <w:spacing w:after="0" w:line="27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«Комплименты»</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продолжается по кругу.</w:t>
      </w:r>
    </w:p>
    <w:p w:rsidR="009F6FE8" w:rsidRDefault="009F6FE8" w:rsidP="009F6FE8">
      <w:pPr>
        <w:shd w:val="clear" w:color="auto" w:fill="FFFFFF"/>
        <w:spacing w:after="0" w:line="27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«Волшебные водоросли»</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снятие телесных барьеров, развить умение добиваться цели приемлемыми способами общения.</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9F6FE8" w:rsidRDefault="009F6FE8" w:rsidP="009F6FE8">
      <w:pPr>
        <w:shd w:val="clear" w:color="auto" w:fill="FFFFFF"/>
        <w:spacing w:after="0" w:line="27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«Рассказ про школу»</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развивать умения вступать в процесс общения и ориентироваться в партнёрах и ситуациях общения.</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садятся в круг. Воспитатель начинает рассказ: «А что вы знаете о школе…» его подхватывает  следующий ребёнок. Рассказ продолжается по кругу.</w:t>
      </w:r>
    </w:p>
    <w:p w:rsidR="009F6FE8" w:rsidRDefault="009F6FE8" w:rsidP="009F6FE8">
      <w:pPr>
        <w:shd w:val="clear" w:color="auto" w:fill="FFFFFF"/>
        <w:spacing w:after="0" w:line="27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«Позвони другу»</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развивать умение  вступать в процесс общения и ориентироваться в партнёрах и ситуациях общения.</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Игровое правило: сообщение должно быть, хорошим, звонивший должен соблюдать все правила телефонного разговора.</w:t>
      </w:r>
    </w:p>
    <w:p w:rsidR="009F6FE8" w:rsidRDefault="009F6FE8" w:rsidP="009F6FE8">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стоят по кругу. В центре круга – водящий. Водящий стоит с закрытыми глазами с вытянутой рукой. Дети движутся по кругу со словами:</w:t>
      </w:r>
    </w:p>
    <w:p w:rsidR="009F6FE8" w:rsidRDefault="009F6FE8" w:rsidP="009F6FE8">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Позвони мне позвони,</w:t>
      </w:r>
    </w:p>
    <w:p w:rsidR="009F6FE8" w:rsidRDefault="009F6FE8" w:rsidP="009F6FE8">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И что хочешь мне скажи.</w:t>
      </w:r>
    </w:p>
    <w:p w:rsidR="009F6FE8" w:rsidRDefault="009F6FE8" w:rsidP="009F6FE8">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Может быль, а может сказку,</w:t>
      </w:r>
    </w:p>
    <w:p w:rsidR="009F6FE8" w:rsidRDefault="009F6FE8" w:rsidP="009F6FE8">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Можешь слово, можешь два –</w:t>
      </w:r>
    </w:p>
    <w:p w:rsidR="009F6FE8" w:rsidRDefault="009F6FE8" w:rsidP="009F6FE8">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Только, чтобы без подсказки</w:t>
      </w:r>
    </w:p>
    <w:p w:rsidR="009F6FE8" w:rsidRDefault="009F6FE8" w:rsidP="009F6FE8">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Понял все твои слова.</w:t>
      </w:r>
    </w:p>
    <w:p w:rsidR="009F6FE8" w:rsidRDefault="009F6FE8" w:rsidP="009F6FE8">
      <w:pPr>
        <w:shd w:val="clear" w:color="auto" w:fill="FFFFFF"/>
        <w:spacing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кого покажет рука водящего, тот ему должен позвонить и передать сообщение. Водящий может задавать уточняющие вопросы.</w:t>
      </w:r>
    </w:p>
    <w:p w:rsidR="00E3695A" w:rsidRDefault="00E3695A"/>
    <w:sectPr w:rsidR="00E36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10"/>
    <w:rsid w:val="009F5810"/>
    <w:rsid w:val="009F6FE8"/>
    <w:rsid w:val="00E3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18F99-496F-4965-84E6-BCE4A00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6646</Characters>
  <Application>Microsoft Office Word</Application>
  <DocSecurity>0</DocSecurity>
  <Lines>55</Lines>
  <Paragraphs>15</Paragraphs>
  <ScaleCrop>false</ScaleCrop>
  <Company>SPecialiST RePack</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2016-02-25T12:31:00Z</dcterms:created>
  <dcterms:modified xsi:type="dcterms:W3CDTF">2016-02-25T12:31:00Z</dcterms:modified>
</cp:coreProperties>
</file>